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168B" w14:textId="77777777" w:rsidR="002B21B1" w:rsidRDefault="00D467B0">
      <w:pPr>
        <w:pStyle w:val="BodyText"/>
        <w:ind w:left="73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15016AB" wp14:editId="715016AC">
            <wp:extent cx="2148327" cy="704087"/>
            <wp:effectExtent l="0" t="0" r="0" b="0"/>
            <wp:docPr id="1" name="image1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32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168C" w14:textId="77777777" w:rsidR="002B21B1" w:rsidRDefault="002B21B1">
      <w:pPr>
        <w:pStyle w:val="BodyText"/>
        <w:rPr>
          <w:rFonts w:ascii="Times New Roman"/>
          <w:b w:val="0"/>
          <w:sz w:val="20"/>
        </w:rPr>
      </w:pPr>
    </w:p>
    <w:p w14:paraId="7150168D" w14:textId="77777777" w:rsidR="002B21B1" w:rsidRDefault="002B21B1">
      <w:pPr>
        <w:pStyle w:val="BodyText"/>
        <w:rPr>
          <w:rFonts w:ascii="Times New Roman"/>
          <w:b w:val="0"/>
          <w:sz w:val="20"/>
        </w:rPr>
      </w:pPr>
    </w:p>
    <w:p w14:paraId="7150168E" w14:textId="77777777" w:rsidR="002B21B1" w:rsidRDefault="002B21B1">
      <w:pPr>
        <w:pStyle w:val="BodyText"/>
        <w:spacing w:before="5"/>
        <w:rPr>
          <w:rFonts w:ascii="Times New Roman"/>
          <w:b w:val="0"/>
          <w:sz w:val="25"/>
        </w:rPr>
      </w:pPr>
    </w:p>
    <w:p w14:paraId="7150168F" w14:textId="77777777" w:rsidR="002B21B1" w:rsidRDefault="00D467B0">
      <w:pPr>
        <w:pStyle w:val="BodyText"/>
        <w:spacing w:before="57"/>
        <w:ind w:left="4435" w:right="4313"/>
        <w:jc w:val="center"/>
      </w:pPr>
      <w:r>
        <w:t>JOB</w:t>
      </w:r>
      <w:r>
        <w:rPr>
          <w:spacing w:val="-2"/>
        </w:rPr>
        <w:t xml:space="preserve"> DESCRIPTION</w:t>
      </w:r>
    </w:p>
    <w:p w14:paraId="4064D5E0" w14:textId="7C4AB82E" w:rsidR="008D0B0B" w:rsidRPr="00AE271C" w:rsidRDefault="00DB1073" w:rsidP="008D0B0B">
      <w:pPr>
        <w:pStyle w:val="paragraph"/>
        <w:jc w:val="center"/>
        <w:textAlignment w:val="baseline"/>
        <w:rPr>
          <w:b/>
          <w:bCs/>
        </w:rPr>
      </w:pPr>
      <w:r w:rsidRPr="00AE271C">
        <w:rPr>
          <w:b/>
          <w:bCs/>
        </w:rPr>
        <w:t>​​</w:t>
      </w:r>
      <w:r w:rsidR="008D0B0B" w:rsidRPr="00AE271C">
        <w:rPr>
          <w:rStyle w:val="ListParagraph"/>
          <w:b/>
          <w:bCs/>
        </w:rPr>
        <w:t xml:space="preserve"> </w:t>
      </w:r>
      <w:r w:rsidR="008D0B0B" w:rsidRPr="00AE271C">
        <w:rPr>
          <w:rStyle w:val="contentcontrolboundarysink"/>
          <w:rFonts w:ascii="Calibri" w:hAnsi="Calibri" w:cs="Calibri"/>
          <w:b/>
          <w:bCs/>
          <w:lang w:val="en-US"/>
        </w:rPr>
        <w:t>​​</w:t>
      </w:r>
      <w:r w:rsidR="008D0B0B" w:rsidRPr="00AE271C">
        <w:rPr>
          <w:rStyle w:val="contentcontrolboundarysink"/>
          <w:rFonts w:ascii="Calibri" w:hAnsi="Calibri" w:cs="Calibri"/>
          <w:b/>
          <w:bCs/>
          <w:lang w:val="en-US"/>
        </w:rPr>
        <w:t xml:space="preserve">Chair </w:t>
      </w:r>
      <w:r w:rsidR="00AE271C" w:rsidRPr="00AE271C">
        <w:rPr>
          <w:rStyle w:val="contentcontrolboundarysink"/>
          <w:rFonts w:ascii="Calibri" w:hAnsi="Calibri" w:cs="Calibri"/>
          <w:b/>
          <w:bCs/>
          <w:lang w:val="en-US"/>
        </w:rPr>
        <w:t xml:space="preserve">in </w:t>
      </w:r>
      <w:proofErr w:type="spellStart"/>
      <w:r w:rsidR="008D0B0B" w:rsidRPr="00AE271C">
        <w:rPr>
          <w:rStyle w:val="normaltextrun"/>
          <w:rFonts w:ascii="Calibri" w:hAnsi="Calibri" w:cs="Calibri"/>
          <w:b/>
          <w:bCs/>
          <w:lang w:val="en-US"/>
        </w:rPr>
        <w:t>Organisation</w:t>
      </w:r>
      <w:proofErr w:type="spellEnd"/>
      <w:r w:rsidR="008D0B0B" w:rsidRPr="00AE271C">
        <w:rPr>
          <w:rStyle w:val="normaltextrun"/>
          <w:rFonts w:ascii="Calibri" w:hAnsi="Calibri" w:cs="Calibri"/>
          <w:b/>
          <w:bCs/>
          <w:lang w:val="en-US"/>
        </w:rPr>
        <w:t>, Work and Technology</w:t>
      </w:r>
      <w:r w:rsidR="008D0B0B" w:rsidRPr="00AE271C">
        <w:rPr>
          <w:rStyle w:val="eop"/>
          <w:rFonts w:ascii="Calibri" w:hAnsi="Calibri" w:cs="Calibri"/>
          <w:b/>
          <w:bCs/>
        </w:rPr>
        <w:t> </w:t>
      </w:r>
    </w:p>
    <w:p w14:paraId="71501691" w14:textId="7BF24765" w:rsidR="002B21B1" w:rsidRDefault="00D467B0">
      <w:pPr>
        <w:pStyle w:val="BodyText"/>
        <w:ind w:left="4409" w:right="4511"/>
        <w:jc w:val="center"/>
      </w:pPr>
      <w:r>
        <w:t>Vacancy</w:t>
      </w:r>
      <w:r>
        <w:rPr>
          <w:spacing w:val="-6"/>
        </w:rPr>
        <w:t xml:space="preserve"> </w:t>
      </w:r>
      <w:r>
        <w:t>Ref:</w:t>
      </w:r>
      <w:r>
        <w:rPr>
          <w:spacing w:val="-5"/>
        </w:rPr>
        <w:t xml:space="preserve"> </w:t>
      </w:r>
      <w:r w:rsidR="00AE271C">
        <w:rPr>
          <w:spacing w:val="-2"/>
        </w:rPr>
        <w:t>*****</w:t>
      </w:r>
    </w:p>
    <w:p w14:paraId="71501692" w14:textId="77777777" w:rsidR="002B21B1" w:rsidRDefault="002B21B1">
      <w:pPr>
        <w:rPr>
          <w:b/>
          <w:sz w:val="20"/>
        </w:rPr>
      </w:pPr>
    </w:p>
    <w:p w14:paraId="71501693" w14:textId="77777777" w:rsidR="002B21B1" w:rsidRDefault="002B21B1">
      <w:pPr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2B21B1" w14:paraId="71501697" w14:textId="77777777">
        <w:trPr>
          <w:trHeight w:val="561"/>
        </w:trPr>
        <w:tc>
          <w:tcPr>
            <w:tcW w:w="9180" w:type="dxa"/>
          </w:tcPr>
          <w:p w14:paraId="71501696" w14:textId="3672E881" w:rsidR="002B21B1" w:rsidRDefault="00D467B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6"/>
              </w:rPr>
              <w:t xml:space="preserve"> </w:t>
            </w:r>
            <w:r>
              <w:t>Chair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 w:rsidR="00650D28">
              <w:rPr>
                <w:spacing w:val="-4"/>
              </w:rPr>
              <w:t>Organisation</w:t>
            </w:r>
            <w:proofErr w:type="spellEnd"/>
            <w:r w:rsidR="007B5730">
              <w:rPr>
                <w:spacing w:val="-4"/>
              </w:rPr>
              <w:t>, Work</w:t>
            </w:r>
            <w:r w:rsidR="00650D28">
              <w:rPr>
                <w:spacing w:val="-4"/>
              </w:rPr>
              <w:t xml:space="preserve"> and Technology </w:t>
            </w:r>
          </w:p>
        </w:tc>
      </w:tr>
      <w:tr w:rsidR="002B21B1" w14:paraId="71501699" w14:textId="77777777">
        <w:trPr>
          <w:trHeight w:val="561"/>
        </w:trPr>
        <w:tc>
          <w:tcPr>
            <w:tcW w:w="9180" w:type="dxa"/>
          </w:tcPr>
          <w:p w14:paraId="71501698" w14:textId="77777777" w:rsidR="002B21B1" w:rsidRDefault="00D467B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3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2B21B1" w14:paraId="7150169B" w14:textId="77777777">
        <w:trPr>
          <w:trHeight w:val="561"/>
        </w:trPr>
        <w:tc>
          <w:tcPr>
            <w:tcW w:w="9180" w:type="dxa"/>
          </w:tcPr>
          <w:p w14:paraId="7150169A" w14:textId="0E0E0CFE" w:rsidR="002B21B1" w:rsidRDefault="00D467B0">
            <w:pPr>
              <w:pStyle w:val="TableParagraph"/>
              <w:tabs>
                <w:tab w:val="left" w:pos="2267"/>
              </w:tabs>
              <w:spacing w:line="268" w:lineRule="exact"/>
              <w:ind w:left="107"/>
            </w:pPr>
            <w:r>
              <w:rPr>
                <w:b/>
                <w:spacing w:val="-2"/>
              </w:rPr>
              <w:t>Department/Faculty:</w:t>
            </w:r>
            <w:r>
              <w:rPr>
                <w:b/>
              </w:rPr>
              <w:tab/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 w:rsidR="00596E0D" w:rsidRPr="00596E0D">
              <w:rPr>
                <w:spacing w:val="-6"/>
              </w:rPr>
              <w:t>Organisation</w:t>
            </w:r>
            <w:proofErr w:type="spellEnd"/>
            <w:r w:rsidR="00596E0D" w:rsidRPr="00596E0D">
              <w:rPr>
                <w:spacing w:val="-6"/>
              </w:rPr>
              <w:t>, Work and Technology</w:t>
            </w:r>
          </w:p>
        </w:tc>
      </w:tr>
      <w:tr w:rsidR="002B21B1" w14:paraId="7150169F" w14:textId="77777777">
        <w:trPr>
          <w:trHeight w:val="1367"/>
        </w:trPr>
        <w:tc>
          <w:tcPr>
            <w:tcW w:w="9180" w:type="dxa"/>
          </w:tcPr>
          <w:p w14:paraId="7150169C" w14:textId="77777777" w:rsidR="002B21B1" w:rsidRDefault="00D467B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Contacts</w:t>
            </w:r>
          </w:p>
          <w:p w14:paraId="0EFC372B" w14:textId="269D073D" w:rsidR="00BA51A2" w:rsidRDefault="00D467B0">
            <w:pPr>
              <w:pStyle w:val="TableParagraph"/>
              <w:tabs>
                <w:tab w:val="left" w:pos="1547"/>
              </w:tabs>
              <w:ind w:left="107"/>
            </w:pPr>
            <w:r>
              <w:rPr>
                <w:b/>
                <w:spacing w:val="-2"/>
              </w:rPr>
              <w:t>Internal:</w:t>
            </w:r>
            <w:r>
              <w:rPr>
                <w:b/>
              </w:rPr>
              <w:tab/>
            </w:r>
            <w:r w:rsidR="00BA51A2" w:rsidRPr="00BA51A2">
              <w:t xml:space="preserve">Students, Academic, Support &amp; Research staff within the Department of </w:t>
            </w:r>
            <w:proofErr w:type="spellStart"/>
            <w:r w:rsidR="00BA51A2" w:rsidRPr="00BA51A2">
              <w:t>Organisation</w:t>
            </w:r>
            <w:proofErr w:type="spellEnd"/>
            <w:r w:rsidR="00BA51A2" w:rsidRPr="00BA51A2">
              <w:t xml:space="preserve">, Work and Technology; Staff across the Faculty of Management; Academic and Support staff across the University. </w:t>
            </w:r>
          </w:p>
          <w:p w14:paraId="712B8540" w14:textId="77777777" w:rsidR="00BA51A2" w:rsidRDefault="00BA51A2">
            <w:pPr>
              <w:pStyle w:val="TableParagraph"/>
              <w:tabs>
                <w:tab w:val="left" w:pos="1547"/>
              </w:tabs>
              <w:ind w:left="107"/>
            </w:pPr>
          </w:p>
          <w:p w14:paraId="785316C2" w14:textId="77777777" w:rsidR="002B21B1" w:rsidRDefault="00D467B0">
            <w:pPr>
              <w:pStyle w:val="TableParagraph"/>
              <w:tabs>
                <w:tab w:val="left" w:pos="1547"/>
              </w:tabs>
              <w:ind w:left="107"/>
            </w:pPr>
            <w:r>
              <w:rPr>
                <w:b/>
                <w:spacing w:val="-2"/>
              </w:rPr>
              <w:t>External:</w:t>
            </w:r>
            <w:r>
              <w:rPr>
                <w:b/>
              </w:rPr>
              <w:tab/>
            </w:r>
            <w:r w:rsidR="00BA51A2" w:rsidRPr="00BA51A2">
              <w:t xml:space="preserve">Academic Community, Corporate, Public and Third Sector </w:t>
            </w:r>
            <w:proofErr w:type="spellStart"/>
            <w:r w:rsidR="00BA51A2" w:rsidRPr="00BA51A2">
              <w:t>Organisations</w:t>
            </w:r>
            <w:proofErr w:type="spellEnd"/>
            <w:r w:rsidR="00BA51A2" w:rsidRPr="00BA51A2">
              <w:t>, Funding Bodies, Research Councils.</w:t>
            </w:r>
          </w:p>
          <w:p w14:paraId="7150169E" w14:textId="7D49190E" w:rsidR="00BA51A2" w:rsidRDefault="00BA51A2">
            <w:pPr>
              <w:pStyle w:val="TableParagraph"/>
              <w:tabs>
                <w:tab w:val="left" w:pos="1547"/>
              </w:tabs>
              <w:ind w:left="107"/>
            </w:pPr>
          </w:p>
        </w:tc>
      </w:tr>
      <w:tr w:rsidR="002B21B1" w14:paraId="715016AA" w14:textId="77777777">
        <w:trPr>
          <w:trHeight w:val="4830"/>
        </w:trPr>
        <w:tc>
          <w:tcPr>
            <w:tcW w:w="9180" w:type="dxa"/>
          </w:tcPr>
          <w:p w14:paraId="715016A0" w14:textId="3CB2F0A2" w:rsidR="002B21B1" w:rsidRDefault="00D467B0">
            <w:pPr>
              <w:pStyle w:val="TableParagraph"/>
              <w:spacing w:line="268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Duties:</w:t>
            </w:r>
          </w:p>
          <w:p w14:paraId="37C64C1F" w14:textId="77777777" w:rsidR="005506E9" w:rsidRDefault="005506E9">
            <w:pPr>
              <w:pStyle w:val="TableParagraph"/>
              <w:spacing w:line="268" w:lineRule="exact"/>
              <w:ind w:left="107"/>
              <w:rPr>
                <w:b/>
              </w:rPr>
            </w:pPr>
          </w:p>
          <w:p w14:paraId="715016A1" w14:textId="56C12882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04"/>
              <w:rPr>
                <w:rFonts w:ascii="Symbol" w:hAnsi="Symbol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assume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Director</w:t>
            </w:r>
            <w:r w:rsidR="00B23E08">
              <w:t xml:space="preserve">, Teaching Director, Research Director, </w:t>
            </w:r>
            <w:r>
              <w:t xml:space="preserve"> or Head of Department, with immediate effect.</w:t>
            </w:r>
          </w:p>
          <w:p w14:paraId="715016A2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00" w:lineRule="exact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engage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publication.</w:t>
            </w:r>
          </w:p>
          <w:p w14:paraId="715016A3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50" w:hanging="360"/>
              <w:rPr>
                <w:rFonts w:ascii="Symbol" w:hAnsi="Symbol"/>
                <w:sz w:val="24"/>
              </w:rPr>
            </w:pP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appointee’s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expertise,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faculty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department and supervise or co-supervise research students.</w:t>
            </w:r>
          </w:p>
          <w:p w14:paraId="715016A4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82" w:hanging="360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grants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consultancy</w:t>
            </w:r>
            <w:r>
              <w:rPr>
                <w:spacing w:val="-2"/>
              </w:rPr>
              <w:t xml:space="preserve"> </w:t>
            </w:r>
            <w:r>
              <w:t>awards across the discipline, and work with other members of the Department, Faculty and/or University on ma</w:t>
            </w:r>
            <w:r>
              <w:t>jor research projects.</w:t>
            </w:r>
          </w:p>
          <w:p w14:paraId="715016A5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46" w:hanging="360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attracting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post-doctoral</w:t>
            </w:r>
            <w:r>
              <w:rPr>
                <w:spacing w:val="-3"/>
              </w:rPr>
              <w:t xml:space="preserve"> </w:t>
            </w:r>
            <w:r>
              <w:t>fellows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Department.</w:t>
            </w:r>
          </w:p>
          <w:p w14:paraId="715016A6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59" w:hanging="360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contribution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agenda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 and the Management School.</w:t>
            </w:r>
          </w:p>
          <w:p w14:paraId="715016A7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26" w:hanging="360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contributions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School’s</w:t>
            </w:r>
            <w:r>
              <w:rPr>
                <w:spacing w:val="-4"/>
              </w:rPr>
              <w:t xml:space="preserve"> </w:t>
            </w:r>
            <w:r>
              <w:t>Undergraduate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Postgraduate </w:t>
            </w:r>
            <w:proofErr w:type="spellStart"/>
            <w:r>
              <w:t>programmes</w:t>
            </w:r>
            <w:proofErr w:type="spellEnd"/>
            <w:r>
              <w:t xml:space="preserve"> in the discipline area.</w:t>
            </w:r>
          </w:p>
          <w:p w14:paraId="715016A8" w14:textId="77777777" w:rsidR="002B21B1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00" w:lineRule="exact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willing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active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committees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School.</w:t>
            </w:r>
          </w:p>
          <w:p w14:paraId="1D2455CF" w14:textId="77777777" w:rsidR="002B21B1" w:rsidRPr="002A2962" w:rsidRDefault="00D467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1" w:lineRule="exact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mentor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advise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715016A9" w14:textId="5EAC902F" w:rsidR="002A2962" w:rsidRDefault="002A2962" w:rsidP="00AA57BB">
            <w:pPr>
              <w:pStyle w:val="TableParagraph"/>
              <w:tabs>
                <w:tab w:val="left" w:pos="827"/>
                <w:tab w:val="left" w:pos="828"/>
              </w:tabs>
              <w:spacing w:line="281" w:lineRule="exact"/>
              <w:rPr>
                <w:rFonts w:ascii="Symbol" w:hAnsi="Symbol"/>
                <w:sz w:val="24"/>
              </w:rPr>
            </w:pPr>
          </w:p>
        </w:tc>
      </w:tr>
    </w:tbl>
    <w:p w14:paraId="715016AB" w14:textId="77777777" w:rsidR="00000000" w:rsidRDefault="00D467B0"/>
    <w:sectPr w:rsidR="00000000">
      <w:type w:val="continuous"/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F04"/>
    <w:multiLevelType w:val="hybridMultilevel"/>
    <w:tmpl w:val="3FE21692"/>
    <w:lvl w:ilvl="0" w:tplc="229E5F2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8DAB500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ar-SA"/>
      </w:rPr>
    </w:lvl>
    <w:lvl w:ilvl="2" w:tplc="6FF2F35A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3" w:tplc="5450D35C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176E5664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9716C0E8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6" w:tplc="2ECE254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7" w:tplc="B8169C0A">
      <w:numFmt w:val="bullet"/>
      <w:lvlText w:val="•"/>
      <w:lvlJc w:val="left"/>
      <w:pPr>
        <w:ind w:left="6665" w:hanging="361"/>
      </w:pPr>
      <w:rPr>
        <w:rFonts w:hint="default"/>
        <w:lang w:val="en-US" w:eastAsia="en-US" w:bidi="ar-SA"/>
      </w:rPr>
    </w:lvl>
    <w:lvl w:ilvl="8" w:tplc="B87ACC2E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num w:numId="1" w16cid:durableId="10285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1B1"/>
    <w:rsid w:val="002A2962"/>
    <w:rsid w:val="002B21B1"/>
    <w:rsid w:val="005506E9"/>
    <w:rsid w:val="00596E0D"/>
    <w:rsid w:val="00650D28"/>
    <w:rsid w:val="007B5730"/>
    <w:rsid w:val="008D0B0B"/>
    <w:rsid w:val="00AA57BB"/>
    <w:rsid w:val="00AE271C"/>
    <w:rsid w:val="00B23E08"/>
    <w:rsid w:val="00BA51A2"/>
    <w:rsid w:val="00D467B0"/>
    <w:rsid w:val="00D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168B"/>
  <w15:docId w15:val="{3AD0ED97-2180-4A00-BCE9-38781D2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customStyle="1" w:styleId="paragraph">
    <w:name w:val="paragraph"/>
    <w:basedOn w:val="Normal"/>
    <w:rsid w:val="008D0B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ntcontrolboundarysink">
    <w:name w:val="contentcontrolboundarysink"/>
    <w:basedOn w:val="DefaultParagraphFont"/>
    <w:rsid w:val="008D0B0B"/>
  </w:style>
  <w:style w:type="character" w:customStyle="1" w:styleId="normaltextrun">
    <w:name w:val="normaltextrun"/>
    <w:basedOn w:val="DefaultParagraphFont"/>
    <w:rsid w:val="008D0B0B"/>
  </w:style>
  <w:style w:type="character" w:customStyle="1" w:styleId="eop">
    <w:name w:val="eop"/>
    <w:basedOn w:val="DefaultParagraphFont"/>
    <w:rsid w:val="008D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>Uni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Introna, Lucas</cp:lastModifiedBy>
  <cp:revision>2</cp:revision>
  <dcterms:created xsi:type="dcterms:W3CDTF">2022-10-12T16:20:00Z</dcterms:created>
  <dcterms:modified xsi:type="dcterms:W3CDTF">2022-10-12T16:20:00Z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2022-09-30T00:00:00Z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D:20170112094157</vt:lpwstr>
  </property>
</Properties>
</file>